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0043D" w:rsidRPr="00C0043D" w:rsidSect="005B4BDE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Х. Севостьянов Милютинский район</w:t>
      </w: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Pr="00C0043D" w:rsidRDefault="00F47441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литературному чтению на родном (русском) языке</w:t>
      </w: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 (класс):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начальное  общее  образование, 2-4 класс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51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Икрянникова Любовь Александровна, Писарь Наталья Васильевна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043D" w:rsidRPr="00C0043D" w:rsidSect="00CA2CA9">
          <w:pgSz w:w="11906" w:h="16838"/>
          <w:pgMar w:top="1134" w:right="851" w:bottom="992" w:left="1701" w:header="709" w:footer="709" w:gutter="0"/>
          <w:cols w:space="708"/>
          <w:docGrid w:linePitch="360"/>
        </w:sect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основе: </w:t>
      </w:r>
      <w:r w:rsidRPr="00C00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</w:t>
      </w: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 </w:t>
      </w:r>
    </w:p>
    <w:p w:rsidR="00C0043D" w:rsidRPr="00C0043D" w:rsidRDefault="00C0043D" w:rsidP="00C0043D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43D">
        <w:rPr>
          <w:rFonts w:ascii="Times New Roman" w:eastAsia="Calibri" w:hAnsi="Times New Roman" w:cs="Times New Roman"/>
          <w:b/>
          <w:sz w:val="24"/>
          <w:szCs w:val="24"/>
        </w:rPr>
        <w:t>Раздел 1. Пояснительная записка</w:t>
      </w:r>
    </w:p>
    <w:p w:rsidR="00C0043D" w:rsidRPr="00C0043D" w:rsidRDefault="00C0043D" w:rsidP="00C0043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>Программа разработана на основе следующих нормативных документов:</w:t>
      </w:r>
    </w:p>
    <w:p w:rsidR="00C0043D" w:rsidRPr="00C0043D" w:rsidRDefault="00C0043D" w:rsidP="00C0043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C0043D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C0043D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C0043D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C0043D">
        <w:rPr>
          <w:rFonts w:ascii="Times New Roman" w:eastAsia="DejaVu Sans" w:hAnsi="Times New Roman" w:cs="Times New Roman"/>
          <w:kern w:val="36"/>
          <w:sz w:val="24"/>
          <w:szCs w:val="24"/>
        </w:rPr>
        <w:t>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  <w:u w:val="single"/>
        </w:rPr>
        <w:t>Письма: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C0043D" w:rsidRPr="00C0043D" w:rsidRDefault="00C0043D" w:rsidP="00C0043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литературного чтения на родном (русском) языке направлен на достижение следующих </w:t>
      </w:r>
      <w:r w:rsidRPr="00C0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на основе произведений русской литературы.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рус ского народа.</w:t>
      </w:r>
    </w:p>
    <w:p w:rsidR="00C0043D" w:rsidRPr="00C0043D" w:rsidRDefault="00C0043D" w:rsidP="00C004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определяет ряд практических задач:</w:t>
      </w:r>
    </w:p>
    <w:tbl>
      <w:tblPr>
        <w:tblStyle w:val="10"/>
        <w:tblW w:w="0" w:type="auto"/>
        <w:tblLook w:val="04A0"/>
      </w:tblPr>
      <w:tblGrid>
        <w:gridCol w:w="2517"/>
        <w:gridCol w:w="12411"/>
      </w:tblGrid>
      <w:tr w:rsidR="00C0043D" w:rsidRPr="00C0043D" w:rsidTr="00EF6058"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Личностные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у обучающихся позитивного отношения к действительности.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Развитие жизненного оптимизма, целеустремленности и настойчивости в достижении целей.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Формирование гражданской идентичности личности, осознание учеником себя гражданином российского общества, уважающим историю своей Родины.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Формирование привычки к рефлексии.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Совершенствование эмоциональной сферы (восприимчивости, чуткости).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готовности к сотрудничеству с другими людьми, дружелюбие, коллективизм.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Развитие мышления, внимания, памяти.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9. Развитие творческого отношения к действительности и творческих способностей. </w:t>
            </w:r>
          </w:p>
        </w:tc>
      </w:tr>
      <w:tr w:rsidR="00C0043D" w:rsidRPr="00C0043D" w:rsidTr="00EF6058"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Метапредметные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мотивации к самосовершенствованию, в том числе, положительного отношения к обучению.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Приобщение детей к основам отечественной и мировой культуры, к духовному и нравственному опыту человечества.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Формирование уважения к ценностям иных культур, мировоззрений и цивилизаций.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Формирование целостного мировосприятия на основе взаимодействия литературного чтения с другими школьными предметами.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Развитие ценностно-смысловой сферы личности.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Формирование чувства прекрасного и эстетических чувств на основе знакомства с мировой и отечественной художественной литературой.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Обучение навыкам и умениям общеучебного характера, в том числе, ориентировке в книжном пространстве.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 xml:space="preserve">9. Выработка коммуникативных умений, функционирующих при слушании, говорении, чтении, письме. </w:t>
            </w:r>
          </w:p>
        </w:tc>
      </w:tr>
      <w:tr w:rsidR="00C0043D" w:rsidRPr="00C0043D" w:rsidTr="00EF6058">
        <w:trPr>
          <w:trHeight w:val="5819"/>
        </w:trPr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Предметные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положительной мотивации к чтению.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Создание условий для получения детьми эстетического удовольствия от чтения художественной литературы.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Развитие воссоздающего воображения.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Обучение адекватному восприятию читаемого.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Обогащение читательского опыта посредством накопления и систематизации литературных впечатлений, разнообразных по эмоциональной окраске, тематике, видео-жанровой специфике.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Совершенствование всех сторон навыка чтения.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умения вступать в дистанционное общение с автором литературного произведения и осознавать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отношение писателя к тому, о чем и о ком он написал.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Развитие способности к осознанию и словесному выражению своего отношения к тому, о чем и как написано литературное произведение.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9. Обучение основам литературного анализа художественных произведений разной видо-жанровой принадлежности.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10. Изучение элементарных литературоведческих понятий, позволяющих ориентироваться в доступном круге чтения.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11. Формирование умения определять художественную ценность литературного произведения и анализировать средства выразительности (на доступном уровне).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12. Обучение умению различать художественный и познавательный тексты и адекватно читать литературное произведение в соответствии с его особенностями.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13. Освоение приемов изучающего чтения литературы познавательного характера.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14. Формирование умения находить информацию в словарях, справочниках и энциклопедиях, в Интернете.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15. Развитие способности сравнивать искусство слова с другими видами искусства (живописью, театром, кино, музыкой).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16. Обучение работе с книгой в единстве ее текстового и внетекстового содержания.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17. Развитие литературных способностей. </w:t>
            </w:r>
          </w:p>
        </w:tc>
      </w:tr>
    </w:tbl>
    <w:p w:rsidR="00C0043D" w:rsidRPr="00C0043D" w:rsidRDefault="00C0043D" w:rsidP="00C004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Место учебного предмета </w:t>
      </w:r>
    </w:p>
    <w:p w:rsidR="00C0043D" w:rsidRPr="00C0043D" w:rsidRDefault="00C0043D" w:rsidP="00C004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Курс «Литературное чтение на родном (русском) языке » рассчитан на 51 ч. Во   2—4 классах по 0,5 часов в неделю.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«Планируемые результаты освоения предмета»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lastRenderedPageBreak/>
        <w:t>У выпускника будут сформированы: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установка на здоровый образ жизни;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для формирования: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выраженной устойчивой учебно-познавательной мотивации учения;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успешности, не успешности учебной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способ и результат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 сотрудничестве с учителем ставить новые учебные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преобразовывать практическую задачу в познавательную;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проявлять познавательную инициативу в учебном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констатирующий и предвосхищающий контроль по результату и по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способу действия, актуальный контроль на уровне произвольного внимания;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проводить сравнение и классификацию по заданным критериям;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устанавливать аналогии;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и преобразовывать модели и схемы для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осознанно и произвольно строить сообщения в устной и письменной форме;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сравнение и классификацию, самостоятельно выбирая основания и критерии для указанных логических операций;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строить логическое рассуждение, включающее установление причинно-следственных связей;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произвольно и осознанно владеть общими приемами решения задач.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формулировать собственное мнение и позицию;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строить понятные для партнера высказывания, учитывающие, что партнер знает и видит,а что 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задавать вопросы;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контролировать действия партнера;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учитывать и координировать в сотрудничестве позиции других людей, отличные от собственной;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учитывать разные мнения и интересы и обосновывать собственную позицию;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понимать относительность мнений и подходов к решению проблемы;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понимание родной литературы как одной из основных национально – 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-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оценку поступков героев;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речевой и читательской деятельности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фактов и суждений, аргументации, иной информации;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прогнозировать содержание текста художественного произведения по заголовку, автору, жанру и осознавать цель чтения;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читать со скоростью, позволяющей понимать смысл прочитанного;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различные виды чтения: изучающее, выборочное, ознакомительное, выборочное поисковое, выборочное просмотровое в соответствии с целью чтения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использованием словарей и другой справочной литературы;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простейшие приемы анализа различных видов текстов: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на практическом уровне виды текстов (художественный и научно- популярный), опираясь на особенности каждого вида текста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участвовать в обсуждении прослушанного 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видовтекстов).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осмысливать эстетические и нравственные ценности художественного текста и высказывать суждение;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осмысливать эстетические и нравственные ценности художественного текста и высказывать собственное суждение;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устанавливать ассоциации с жизненным опытом, с впечатлениями от восприятия других видов искусства;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– составлять по аналогии устные рассказы (повествование, рассуждение, описание).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Круг детского чтения (для всех видов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составлять аннотацию и краткий отзыв на прочитанное произведение по заданному образцу.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с тематическим каталогом;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с детской периодикой;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– самостоятельно писать отзыв о прочитанной книге (в свободной форме).       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 (только для художественных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отличать на практическом уровне прозаический текст от стихотворного, приводить примеры прозаических и стихотворных текстов;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находить средства художественной выразительности (метафора, олицетворение, эпитет).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олицетворение, сравнение, эпитет);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 (только для художественных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составлять устный рассказ по репродукциям картин художников или на основе личного опыта;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неодушевленного предмета;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писать сочинения по поводу прочитанного в виде читательских аннотации или отзыва;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в группе, создавая сценарии и инсценируя прочитанное(прослушанное,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 по классам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2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>- совершенствовать основной способ чтения целыми словами с соблюдением литературных произносительных норм (скорость чтения не менее 60 слов в минуту);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правильно ставить ударение в словах, четко произносить окончания слов, соблюдать необходимые паузы;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овладеть приемами чтения про себя небольших текстов с постепенным увеличения объема текста;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развивать навык выразительного чтения;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услышать звучания стиха, то есть уловить его мелодичность, ритмичность, особенности звукописи, понимание интонационного рисунка стихотворного произведения;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читать в лицах небольшие диалоги из литературного текста;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создавать монологические высказывания небольшого объема, связанные с прочитанным произведением;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произносить в нужном темпе скороговорки, чистоговорки, помещенные в учебнике;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сравнивать поступки героев прочитанных произведений и давать им свою оценку;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находить в оглавлении учебника или хрестоматии произведения по фамилии его автора и названию.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3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бегло, выразительно читать текст;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выработать умение ускоренно читать произведения за счет отработки приемов целостного и точного восприятия слова, быстроты понимания прочитанного (скорость чтения не менее 80 – 90 слов в минуту);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улавливать главную мысль произведения, логику повествования, смысловые и интонационные связи в тексте;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- составлять план прочитанного произведения и краткий пересказ его содержания;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устно рисовать картины к прочитанным произведениям;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описывать устно содержание репродукции картин известных художников и сопоставлять их с прочитанными художественными текстами;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самостоятельно знакомиться с книгой, опираясь на фамилию автора, название книги и иллюстрации к ней;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научиться ориентироваться в мире книг по предложенному учителем списку.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4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овладеть навыком сознательного, беглого, правильного и выразительного чтения целыми словами (темп чтения не менее 90 слов в минуту);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понимать содержание прочитанного произведения, определять его тему (о чем оно), уметь устанавливать смысловые связи между частями прочитанного текста, определять главную мысль прочитанного и выражать ее своими словами;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передавать содержание прочитанного в виде краткого, полного, выборочного, творческого (с изменением лица рассказчика, от имени одного из персонажей) пересказа;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придумывать начало повествования или его возможное продолжение и завершение;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составлять план к прочитанному (полный, краткий, картинный); 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>- вводить в пересказы-повествования элементы описания, рассуждения, цитаты из текста;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 xml:space="preserve">- выделять в тексте слова автора, действующих лиц, пейзажные и бытовые описания;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самостоятельно или с помощью учителя давать простейшую характеристику основным действующим лицам произведения;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названия темы и сюжеты двух – трех произведений больших фольклорных, а так же литерных произведений классиков;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наизусть не менее 15 стихотворений классиков отечественной и зарубежной литературы;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не менее 6 -7 народных сказок, уметь их пересказывать;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не менее 10 пословиц. 2-3 крылатых выражения. понимать их смысл и объяснять, в какой жизненной ситуации можно их употребить;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полноценно слушать;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давать реальную самооценку выполнения любой проделанной работы, учебного задания.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 «Содержание предмета»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Умение говорить (культура речевого общения).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Осознание диалога как вида речи, в которой говорящие обмениваются высказываниями.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Особенности диалогического общения: понимать его цель, обдумывать вопросы и ответы, выслушать, не перебивая, собеседника, поддерживая разговор с ним вопросами и репликами; в вежливой форме высказывать свою точку зрения по обсуждаемой теме или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произведению с опорой на текст и личный опыт. Использование норм речевого этикета. Знакомство с особенностями национального этикета на основе фольклорных произведений. Осознание монолога как формы речевого высказывания. Умение строить речевое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высказывание небольшого объёма с опорой на текст.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Круг детского чтения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Произведения устного народного творчества разных народов. Произведения классиков русской литературы XIX—XX вв., классиков детской русской литературы, доступные для восприятия младшими школьниками. Книги художественные, научно-популярные, исторические, приключенческие, справочно-энциклопедическая литература, детские периодические издания. Жанровое разнообразие произведений, предназначенных для чтения и слушания (русские народные сказки; загадки, песенки, скороговорки, пословицы; рассказы и стихи; мифы и былины).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темы детского чтения: фольклор русского народа, произведения о Родине, её истории и природе; о детях, семье и школе; братьях наших меньших; о добре, дружбе, справедливости; юмористические произведения.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2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Любите книгу.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Ценность книги, нравственный смысл стихотворения о книгах. Монологическое высказывание «Моё отношение к книгам». Информация о возникновении книг в научно- энциклопедических словарях, в специальных справочниках.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Работа в паре: поиск ответов на вопросы с опорой на текст.  Сокровища духовной народной мудрости. Пословицы и поговорки о добре.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Краски осени.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Красота родного края в произведениях русской литературы. Монологическое высказывание о красоте своей страны. Выразительное чтение стихотворения. Осень в художественных произведениях А. Пушкина, С. Аксакова. Произведения устного народного творчества об осени. Пословицы и поговорки. Народные приметы. Осенние загадки.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Мир русской  сказки.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Известные русские собиратели сказок. Монологическое высказывание «Моё отношение к сказке». Текст о лисе, на основе опорных слов, прочитанных в произведении. Выборочное и поисковое чтение. Собиратели русских народных сказок: А. Н. Афанасьев, В. И. Даль. Русская народная «Заячья избушка». Русская народная сказка «Лисичка - сестричка и серый волк». Русская народная сказка «Зимовье зверей».   Русская народная сказка «Сестрица Алёнушка и братец Иванушка». 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Страна детства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Произведения российских писателей для детей (К. Паустовский, Е. Пермяк, В. Медведев)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Мир вокруг нас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Произведения о природе М. Пришвина, Г. Скребицкого, В. Чаплиной, Н. Сладкова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Здравствуй, матушка – зима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Красота родного края в произведениях русской литературы. Монологическое высказывание о красоте своей страны. Выразительное чтение стихотворения. Праздник рождества Христова. С. Черный. Рождественское.   М. Зощенко «Елка» Загадки зимы.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3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Книги – мои друзья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книжная мудрость, печатная книга.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Наставления детям Владимира Мономаха. Б. Горбачевский «Первопечатник Иван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Фёдоров». Первая азбука Ивана Фёдорова. Наставления Библии.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Волшебная сказка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народные сказки, присказка, сказочные предметы.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Русская народная сказка « Крошечка-Хаврошечка». Русская народная сказка  «Морозко».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Картины родной природы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творчество, стихотворение, рассказ, настроение.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Стихотворения русских поэтов об осени. Рассказы М. Пришвина, Б. Житкова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Книга в мировой культуре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 xml:space="preserve">Сказки А.С.Пушкина 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 xml:space="preserve">А.С.Пушкин. «Сказка о попе и о работнике его Балде» 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А.С.Пушкин. «Сказка о золотом петушке» Басни И.А.Крылова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И.А.Крылов. «Квартет», «Волк и журавль». Произведения Л.Н.Толстого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Л.Н.Толстой. Рассказы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Л.Н.Толстой. Сказки, истории.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русских писателей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Cs/>
          <w:i/>
          <w:iCs/>
          <w:sz w:val="24"/>
          <w:szCs w:val="24"/>
        </w:rPr>
        <w:t>П. Бажов «Серебряное копытце» , Е. Шварц «Сказка о потерянном времени»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Родине, о подвигах, о славе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понятия раздела: поступок, подвиг. Пословицы о Родине. </w:t>
      </w:r>
      <w:r w:rsidRPr="00C0043D">
        <w:rPr>
          <w:rFonts w:ascii="Times New Roman" w:eastAsia="Calibri" w:hAnsi="Times New Roman" w:cs="Times New Roman"/>
          <w:sz w:val="24"/>
          <w:szCs w:val="24"/>
        </w:rPr>
        <w:t xml:space="preserve"> Их имена – наша гордость! (стихотворения М.Ф. Хорхординой, рассказы о защитниках Родины Л. Пантелеева)</w:t>
      </w:r>
    </w:p>
    <w:p w:rsid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C0043D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класс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Книги – мои друзья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книжная мудрость, печатная книга.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Произведения авторов: Е. Пермяк, С. Маршак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Жизнь дана на добрые дела. 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Cs/>
          <w:i/>
          <w:iCs/>
          <w:sz w:val="24"/>
          <w:szCs w:val="24"/>
        </w:rPr>
        <w:t>Произведения для детей о нравственности. Рассказы Л. Чарской, В. Катаева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Волшебная сказка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народные и авторские  сказки, присказка, сказочные предметы.</w:t>
      </w:r>
    </w:p>
    <w:p w:rsidR="005568FB" w:rsidRPr="00242F19" w:rsidRDefault="00242F19" w:rsidP="00242F19">
      <w:pPr>
        <w:snapToGrid w:val="0"/>
        <w:rPr>
          <w:rFonts w:ascii="Times New Roman" w:eastAsia="Calibri" w:hAnsi="Times New Roman" w:cs="Times New Roman"/>
          <w:sz w:val="24"/>
          <w:szCs w:val="24"/>
        </w:rPr>
      </w:pPr>
      <w:r w:rsidRPr="00242F19">
        <w:rPr>
          <w:rFonts w:ascii="Times New Roman" w:eastAsia="Calibri" w:hAnsi="Times New Roman" w:cs="Times New Roman"/>
          <w:sz w:val="24"/>
          <w:szCs w:val="24"/>
        </w:rPr>
        <w:t xml:space="preserve">А. Толстой «Золотой ключик, или Приключения Буратино» 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Картины родной природы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творчество, стихотворение, рассказ, настроение.</w:t>
      </w:r>
    </w:p>
    <w:p w:rsidR="00242F19" w:rsidRPr="00242F19" w:rsidRDefault="005568FB" w:rsidP="00242F19">
      <w:pPr>
        <w:pStyle w:val="Default"/>
        <w:rPr>
          <w:rFonts w:eastAsia="Calibri"/>
        </w:rPr>
      </w:pPr>
      <w:r w:rsidRPr="00242F19">
        <w:rPr>
          <w:i/>
          <w:iCs/>
        </w:rPr>
        <w:t>Стих</w:t>
      </w:r>
      <w:r w:rsidR="00242F19" w:rsidRPr="00242F19">
        <w:rPr>
          <w:i/>
          <w:iCs/>
        </w:rPr>
        <w:t>отворения русских поэтов</w:t>
      </w:r>
      <w:r w:rsidRPr="00242F19">
        <w:rPr>
          <w:i/>
          <w:iCs/>
        </w:rPr>
        <w:t xml:space="preserve">. </w:t>
      </w:r>
      <w:r w:rsidR="00242F19" w:rsidRPr="00242F19">
        <w:rPr>
          <w:rFonts w:eastAsia="Calibri"/>
          <w:b/>
          <w:bCs/>
        </w:rPr>
        <w:t xml:space="preserve">М. Яковлев. </w:t>
      </w:r>
      <w:r w:rsidR="00242F19" w:rsidRPr="00242F19">
        <w:rPr>
          <w:rFonts w:eastAsia="Calibri"/>
        </w:rPr>
        <w:t xml:space="preserve">«Мама»  (глава из повести «Моя Родина»). </w:t>
      </w:r>
    </w:p>
    <w:p w:rsidR="00242F19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b/>
          <w:bCs/>
        </w:rPr>
        <w:t xml:space="preserve"> М. Ю. Лермонтов. </w:t>
      </w:r>
      <w:r w:rsidRPr="00242F19">
        <w:rPr>
          <w:rFonts w:eastAsia="Calibri"/>
        </w:rPr>
        <w:t xml:space="preserve">«Когда волнуется желтеющая нива». </w:t>
      </w:r>
      <w:r w:rsidRPr="00242F19">
        <w:rPr>
          <w:rFonts w:eastAsia="Calibri"/>
          <w:b/>
          <w:bCs/>
        </w:rPr>
        <w:t xml:space="preserve">С. Есенин. </w:t>
      </w:r>
      <w:r w:rsidRPr="00242F19">
        <w:rPr>
          <w:rFonts w:eastAsia="Calibri"/>
        </w:rPr>
        <w:t xml:space="preserve">«С добрым утром!». </w:t>
      </w:r>
    </w:p>
    <w:p w:rsidR="005568FB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b/>
          <w:bCs/>
        </w:rPr>
        <w:t xml:space="preserve">М. Пришвин. </w:t>
      </w:r>
      <w:r w:rsidRPr="00242F19">
        <w:rPr>
          <w:rFonts w:eastAsia="Calibri"/>
        </w:rPr>
        <w:t>«Моя Родина».</w:t>
      </w:r>
      <w:r w:rsidRPr="00242F19">
        <w:rPr>
          <w:rFonts w:eastAsia="Calibri"/>
          <w:b/>
          <w:bCs/>
        </w:rPr>
        <w:t xml:space="preserve"> А. А. Фет</w:t>
      </w:r>
      <w:r w:rsidRPr="00242F19">
        <w:rPr>
          <w:rFonts w:eastAsia="Calibri"/>
        </w:rPr>
        <w:t xml:space="preserve">. «На рассвете».  </w:t>
      </w:r>
      <w:r w:rsidRPr="00242F19">
        <w:rPr>
          <w:rFonts w:eastAsia="Calibri"/>
          <w:b/>
          <w:bCs/>
        </w:rPr>
        <w:t xml:space="preserve">И. А.Бунин. </w:t>
      </w:r>
      <w:r w:rsidRPr="00242F19">
        <w:rPr>
          <w:rFonts w:eastAsia="Calibri"/>
        </w:rPr>
        <w:t>«Густой зеленый ельник у дороги…».</w:t>
      </w:r>
      <w:r w:rsidRPr="00242F19">
        <w:rPr>
          <w:rFonts w:eastAsia="Calibri"/>
          <w:b/>
          <w:bCs/>
          <w:color w:val="auto"/>
          <w:sz w:val="22"/>
          <w:szCs w:val="22"/>
        </w:rPr>
        <w:t xml:space="preserve"> А. Н. Плещеев </w:t>
      </w:r>
      <w:r w:rsidRPr="00242F19">
        <w:rPr>
          <w:rFonts w:eastAsia="Calibri"/>
          <w:color w:val="auto"/>
          <w:sz w:val="22"/>
          <w:szCs w:val="22"/>
        </w:rPr>
        <w:t xml:space="preserve">«Летние песни». </w:t>
      </w:r>
      <w:r w:rsidRPr="00242F19">
        <w:rPr>
          <w:rFonts w:eastAsia="Calibri"/>
          <w:b/>
          <w:bCs/>
          <w:color w:val="auto"/>
          <w:sz w:val="22"/>
          <w:szCs w:val="22"/>
        </w:rPr>
        <w:t xml:space="preserve">Н. Рубцов. </w:t>
      </w:r>
      <w:r w:rsidRPr="00242F19">
        <w:rPr>
          <w:rFonts w:eastAsia="Calibri"/>
          <w:color w:val="auto"/>
          <w:sz w:val="22"/>
          <w:szCs w:val="22"/>
        </w:rPr>
        <w:t>«Тихая моя Родина».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Родине, о подвигах, о славе</w:t>
      </w:r>
    </w:p>
    <w:p w:rsidR="00242F19" w:rsidRPr="00242F19" w:rsidRDefault="005568FB" w:rsidP="00242F19">
      <w:pPr>
        <w:pStyle w:val="Default"/>
        <w:rPr>
          <w:rFonts w:eastAsia="Calibri"/>
        </w:rPr>
      </w:pPr>
      <w:r w:rsidRPr="00242F19">
        <w:rPr>
          <w:i/>
          <w:iCs/>
        </w:rPr>
        <w:t xml:space="preserve">Основные понятия раздела: поступок, подвиг. Пословицы о Родине. </w:t>
      </w:r>
      <w:r w:rsidR="00242F19" w:rsidRPr="00242F19">
        <w:rPr>
          <w:rFonts w:eastAsia="Calibri"/>
        </w:rPr>
        <w:t xml:space="preserve">Повесть временных лет». </w:t>
      </w:r>
      <w:r w:rsidR="00242F19" w:rsidRPr="00242F19">
        <w:rPr>
          <w:rFonts w:eastAsia="Calibri"/>
          <w:b/>
          <w:bCs/>
        </w:rPr>
        <w:t xml:space="preserve">А. С. Пушкин. </w:t>
      </w:r>
      <w:r w:rsidR="00242F19" w:rsidRPr="00242F19">
        <w:rPr>
          <w:rFonts w:eastAsia="Calibri"/>
        </w:rPr>
        <w:t>«Песнь о вещем Олеге». Народные исторические песни. «Сборы польского короля на Русь».</w:t>
      </w:r>
      <w:r w:rsidR="00242F19" w:rsidRPr="00242F19">
        <w:rPr>
          <w:rFonts w:eastAsia="Calibri"/>
          <w:b/>
          <w:bCs/>
        </w:rPr>
        <w:t xml:space="preserve"> К. Ф. Рылеев. </w:t>
      </w:r>
      <w:r w:rsidR="00242F19" w:rsidRPr="00242F19">
        <w:rPr>
          <w:rFonts w:eastAsia="Calibri"/>
        </w:rPr>
        <w:t xml:space="preserve">«Иван Сусанин». </w:t>
      </w:r>
    </w:p>
    <w:p w:rsidR="00242F19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i/>
          <w:iCs/>
        </w:rPr>
        <w:t xml:space="preserve">Картинная галерея: </w:t>
      </w:r>
      <w:r w:rsidRPr="00242F19">
        <w:rPr>
          <w:rFonts w:eastAsia="Calibri"/>
          <w:b/>
          <w:bCs/>
        </w:rPr>
        <w:t xml:space="preserve">В. В. Моторин. </w:t>
      </w:r>
      <w:r w:rsidRPr="00242F19">
        <w:rPr>
          <w:rFonts w:eastAsia="Calibri"/>
        </w:rPr>
        <w:t>«Дмитрий Донской».</w:t>
      </w:r>
      <w:r w:rsidRPr="00242F19">
        <w:rPr>
          <w:rFonts w:eastAsia="Calibri"/>
          <w:b/>
          <w:bCs/>
        </w:rPr>
        <w:t xml:space="preserve"> А. Ахматова. </w:t>
      </w:r>
      <w:r w:rsidRPr="00242F19">
        <w:rPr>
          <w:rFonts w:eastAsia="Calibri"/>
        </w:rPr>
        <w:t xml:space="preserve">«Мужество». </w:t>
      </w:r>
    </w:p>
    <w:p w:rsidR="005568FB" w:rsidRPr="00242F19" w:rsidRDefault="00242F19" w:rsidP="00242F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2F19">
        <w:rPr>
          <w:rFonts w:ascii="Times New Roman" w:eastAsia="Calibri" w:hAnsi="Times New Roman" w:cs="Times New Roman"/>
          <w:b/>
          <w:bCs/>
        </w:rPr>
        <w:t xml:space="preserve">Б. Полевой. </w:t>
      </w:r>
      <w:r w:rsidRPr="00242F19">
        <w:rPr>
          <w:rFonts w:ascii="Times New Roman" w:eastAsia="Calibri" w:hAnsi="Times New Roman" w:cs="Times New Roman"/>
        </w:rPr>
        <w:t>«Последний день Матвея Кузьмина».</w:t>
      </w:r>
    </w:p>
    <w:p w:rsidR="005568FB" w:rsidRPr="00242F19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C0043D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Тематическое планирование</w:t>
      </w:r>
    </w:p>
    <w:p w:rsidR="00C0043D" w:rsidRPr="00C0043D" w:rsidRDefault="00C0043D" w:rsidP="00C004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Любите книгу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Краски осени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русской сказки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детства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зимушка-зима!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F19" w:rsidRDefault="00242F19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F19" w:rsidRDefault="00242F19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C0043D" w:rsidRPr="00C0043D" w:rsidRDefault="00C0043D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Книги –мои друзья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Волшебная сказка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Картины родной природы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Книга в мировой культуре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Сказки русских писателей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68FB" w:rsidRDefault="005568FB" w:rsidP="00556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5568FB" w:rsidRPr="005568FB" w:rsidRDefault="005568FB" w:rsidP="00556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Книги –мои друзья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snapToGri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Жизнь дана на добрые дела 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snapToGri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Волшебная сказка 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Картины русской природы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568F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Родине, о подвигах, о славе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C0E" w:rsidRDefault="00777C0E"/>
    <w:sectPr w:rsidR="00777C0E" w:rsidSect="005B4BDE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01318"/>
    <w:multiLevelType w:val="multilevel"/>
    <w:tmpl w:val="8DB0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043D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13A4"/>
    <w:rsid w:val="001D3C2F"/>
    <w:rsid w:val="001D4D0B"/>
    <w:rsid w:val="001D57F7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2F19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568FB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6AB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043D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47441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043D"/>
  </w:style>
  <w:style w:type="paragraph" w:styleId="a3">
    <w:name w:val="List Paragraph"/>
    <w:basedOn w:val="a"/>
    <w:uiPriority w:val="34"/>
    <w:qFormat/>
    <w:rsid w:val="00C0043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004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C004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0043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0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0043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0043D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00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C0043D"/>
    <w:rPr>
      <w:i/>
      <w:iCs/>
    </w:rPr>
  </w:style>
  <w:style w:type="paragraph" w:styleId="ab">
    <w:name w:val="Normal (Web)"/>
    <w:basedOn w:val="a"/>
    <w:uiPriority w:val="99"/>
    <w:unhideWhenUsed/>
    <w:rsid w:val="00C00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uiPriority w:val="59"/>
    <w:rsid w:val="00C004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2F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4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74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5381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7</cp:revision>
  <dcterms:created xsi:type="dcterms:W3CDTF">2019-08-29T08:24:00Z</dcterms:created>
  <dcterms:modified xsi:type="dcterms:W3CDTF">2020-09-12T09:46:00Z</dcterms:modified>
</cp:coreProperties>
</file>